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2C" w:rsidRDefault="00361254" w:rsidP="007130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F1022C" w:rsidRDefault="00232E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1022C" w:rsidRDefault="00232E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1022C" w:rsidRDefault="00232E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F1022C" w:rsidRDefault="00232E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КАРАЧАЕВСКОГО МУНИЦИПАЛЬНОГО РАЙОНА</w:t>
      </w:r>
    </w:p>
    <w:p w:rsidR="00F1022C" w:rsidRDefault="00232E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3046" w:rsidRPr="00027399" w:rsidRDefault="00713046" w:rsidP="00713046">
      <w:pPr>
        <w:pStyle w:val="13"/>
        <w:tabs>
          <w:tab w:val="left" w:pos="3535"/>
          <w:tab w:val="left" w:pos="8489"/>
        </w:tabs>
        <w:spacing w:after="22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="004E6763">
        <w:rPr>
          <w:color w:val="000000"/>
          <w:sz w:val="28"/>
          <w:szCs w:val="28"/>
        </w:rPr>
        <w:t xml:space="preserve">     </w:t>
      </w:r>
      <w:r w:rsidRPr="00027399">
        <w:rPr>
          <w:color w:val="000000"/>
          <w:sz w:val="28"/>
          <w:szCs w:val="28"/>
        </w:rPr>
        <w:t>г. Карачаевск</w:t>
      </w:r>
      <w:r w:rsidRPr="0002739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</w:t>
      </w:r>
      <w:r w:rsidRPr="00027399">
        <w:rPr>
          <w:color w:val="000000"/>
          <w:sz w:val="28"/>
          <w:szCs w:val="28"/>
        </w:rPr>
        <w:t>№</w:t>
      </w:r>
    </w:p>
    <w:p w:rsidR="00F1022C" w:rsidRDefault="00232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ценностей в области муниципального земельного контроля на территории </w:t>
      </w:r>
      <w:r w:rsidR="003B3E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</w:t>
      </w:r>
      <w:r w:rsidR="005C6B22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F1022C" w:rsidRDefault="00232E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нарушений юридическими лицами, индивидуальными предпринимателями и гражданами обязательных требований законодательства в области муниципального земельного контроля, устранения причин, факторов и условий, способствующих указанным нарушениям, в соответствии со статьей 10 Федерального закона от 31июля 2020 года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F1022C" w:rsidRDefault="00232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F1022C" w:rsidRDefault="00232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ценностей в области муниципального земельного контроля на территории </w:t>
      </w:r>
      <w:r w:rsidR="003B3E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согласно приложению.</w:t>
      </w:r>
    </w:p>
    <w:p w:rsidR="00855EA5" w:rsidRDefault="00855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55E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муниципальной газете «</w:t>
      </w:r>
      <w:proofErr w:type="spellStart"/>
      <w:r w:rsidRPr="00855EA5">
        <w:rPr>
          <w:rFonts w:ascii="Times New Roman" w:eastAsia="Times New Roman" w:hAnsi="Times New Roman" w:cs="Times New Roman"/>
          <w:sz w:val="28"/>
          <w:szCs w:val="28"/>
          <w:lang w:eastAsia="ru-RU"/>
        </w:rPr>
        <w:t>Къарачай</w:t>
      </w:r>
      <w:proofErr w:type="spellEnd"/>
      <w:r w:rsidRPr="0085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</w:t>
      </w:r>
      <w:r w:rsidR="00271D36" w:rsidRPr="00855E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85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официальном сайте Карачаевского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71D36" w:rsidRPr="00855E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</w:t>
      </w:r>
      <w:r w:rsidRPr="00855EA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-коммуникационной сети «Интернет».</w:t>
      </w:r>
    </w:p>
    <w:p w:rsidR="00F1022C" w:rsidRDefault="005C6B22" w:rsidP="00116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3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2E3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116837">
        <w:rPr>
          <w:rFonts w:ascii="Times New Roman" w:hAnsi="Times New Roman" w:cs="Times New Roman"/>
          <w:sz w:val="28"/>
          <w:szCs w:val="28"/>
        </w:rPr>
        <w:t xml:space="preserve">на </w:t>
      </w:r>
      <w:r w:rsidR="00271D36">
        <w:rPr>
          <w:rFonts w:ascii="Times New Roman" w:hAnsi="Times New Roman" w:cs="Times New Roman"/>
          <w:sz w:val="28"/>
          <w:szCs w:val="28"/>
        </w:rPr>
        <w:t xml:space="preserve">исполняющего </w:t>
      </w:r>
      <w:r w:rsidR="00271D36" w:rsidRPr="00116837">
        <w:rPr>
          <w:rFonts w:ascii="Times New Roman" w:hAnsi="Times New Roman" w:cs="Times New Roman"/>
          <w:sz w:val="28"/>
          <w:szCs w:val="28"/>
        </w:rPr>
        <w:t>обязанности</w:t>
      </w:r>
      <w:r w:rsidR="00116837">
        <w:rPr>
          <w:rFonts w:ascii="Times New Roman" w:hAnsi="Times New Roman" w:cs="Times New Roman"/>
          <w:sz w:val="28"/>
          <w:szCs w:val="28"/>
        </w:rPr>
        <w:t xml:space="preserve"> </w:t>
      </w:r>
      <w:r w:rsidR="00116837" w:rsidRPr="00116837">
        <w:rPr>
          <w:rFonts w:ascii="Times New Roman" w:hAnsi="Times New Roman" w:cs="Times New Roman"/>
          <w:sz w:val="28"/>
          <w:szCs w:val="28"/>
        </w:rPr>
        <w:t>управлением имущества, земельных отношений, строительства, жилищно-коммунального хозяйства, контрактной службы, экономического развития, технической защиты информации и системного администрирования администрации Карачаевского муниципального района</w:t>
      </w:r>
    </w:p>
    <w:p w:rsidR="00116837" w:rsidRDefault="00116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D5F" w:rsidRDefault="003B5D5F" w:rsidP="00271D36">
      <w:pPr>
        <w:tabs>
          <w:tab w:val="left" w:pos="851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D5F" w:rsidRDefault="003B5D5F" w:rsidP="00271D36">
      <w:pPr>
        <w:tabs>
          <w:tab w:val="left" w:pos="851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D5F" w:rsidRDefault="003B5D5F" w:rsidP="00271D36">
      <w:pPr>
        <w:tabs>
          <w:tab w:val="left" w:pos="851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D5F" w:rsidRDefault="003B5D5F" w:rsidP="00271D36">
      <w:pPr>
        <w:tabs>
          <w:tab w:val="left" w:pos="851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D5F" w:rsidRDefault="003B5D5F" w:rsidP="00271D36">
      <w:pPr>
        <w:tabs>
          <w:tab w:val="left" w:pos="851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D5F" w:rsidRDefault="003B5D5F" w:rsidP="00271D36">
      <w:pPr>
        <w:tabs>
          <w:tab w:val="left" w:pos="851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D5F" w:rsidRDefault="003B5D5F" w:rsidP="00271D36">
      <w:pPr>
        <w:tabs>
          <w:tab w:val="left" w:pos="851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D5F" w:rsidRDefault="003B5D5F" w:rsidP="00271D36">
      <w:pPr>
        <w:tabs>
          <w:tab w:val="left" w:pos="851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D5F" w:rsidRDefault="003B5D5F" w:rsidP="00271D36">
      <w:pPr>
        <w:tabs>
          <w:tab w:val="left" w:pos="851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D5F" w:rsidRDefault="003B5D5F" w:rsidP="00271D36">
      <w:pPr>
        <w:tabs>
          <w:tab w:val="left" w:pos="851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D5F" w:rsidRDefault="003B5D5F" w:rsidP="00271D36">
      <w:pPr>
        <w:tabs>
          <w:tab w:val="left" w:pos="851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D5F" w:rsidRDefault="003B5D5F" w:rsidP="00271D36">
      <w:pPr>
        <w:tabs>
          <w:tab w:val="left" w:pos="851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D5F" w:rsidRDefault="003B5D5F" w:rsidP="00271D36">
      <w:pPr>
        <w:tabs>
          <w:tab w:val="left" w:pos="851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22C" w:rsidRPr="001856C9" w:rsidRDefault="00271D36" w:rsidP="00271D36">
      <w:pPr>
        <w:tabs>
          <w:tab w:val="left" w:pos="851"/>
        </w:tabs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32E3E" w:rsidRPr="001856C9">
        <w:rPr>
          <w:rFonts w:ascii="Times New Roman" w:eastAsia="Calibri" w:hAnsi="Times New Roman" w:cs="Times New Roman"/>
          <w:sz w:val="28"/>
          <w:szCs w:val="28"/>
        </w:rPr>
        <w:t>риложение к постановлению</w:t>
      </w:r>
    </w:p>
    <w:p w:rsidR="00F1022C" w:rsidRPr="001856C9" w:rsidRDefault="00232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27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6C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F1022C" w:rsidRPr="001856C9" w:rsidRDefault="00232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="00A3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B3EF9" w:rsidRPr="001856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Карачаевского</w:t>
      </w:r>
    </w:p>
    <w:p w:rsidR="00F1022C" w:rsidRPr="001856C9" w:rsidRDefault="00232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18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1856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F1022C" w:rsidRPr="001856C9" w:rsidRDefault="00232E3E" w:rsidP="00A32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18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A328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8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A328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18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328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F1022C" w:rsidRDefault="00F1022C">
      <w:pPr>
        <w:spacing w:after="0"/>
        <w:jc w:val="center"/>
        <w:rPr>
          <w:rFonts w:ascii="Times New Roman" w:hAnsi="Times New Roman" w:cs="Times New Roman"/>
          <w:sz w:val="28"/>
          <w:highlight w:val="yellow"/>
        </w:rPr>
      </w:pPr>
    </w:p>
    <w:p w:rsidR="00F1022C" w:rsidRDefault="00232E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ценностей в области муниципального земельного контроля на территории </w:t>
      </w:r>
      <w:r w:rsidR="003B3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Карачаевского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на </w:t>
      </w:r>
      <w:r w:rsidR="005C6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F1022C" w:rsidRDefault="00F1022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447AF" w:rsidRPr="008447AF" w:rsidRDefault="008447AF" w:rsidP="008447A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Карачаевского муниципального района </w:t>
      </w:r>
      <w:r w:rsidRPr="00844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– контрольный (надзорный) орган) осуществляет муниципальный земельный контроль за:</w:t>
      </w:r>
    </w:p>
    <w:p w:rsidR="008447AF" w:rsidRPr="008447AF" w:rsidRDefault="008447AF" w:rsidP="008447A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8447AF" w:rsidRPr="008447AF" w:rsidRDefault="008447AF" w:rsidP="008447A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8447AF" w:rsidRPr="008447AF" w:rsidRDefault="008447AF" w:rsidP="008447A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8447AF" w:rsidRPr="008447AF" w:rsidRDefault="008447AF" w:rsidP="008447A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недопущением ненадлежащего использования земельного участка;</w:t>
      </w:r>
    </w:p>
    <w:p w:rsidR="008447AF" w:rsidRPr="008447AF" w:rsidRDefault="008447AF" w:rsidP="008447A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8447AF" w:rsidRPr="008447AF" w:rsidRDefault="008447AF" w:rsidP="008447A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предоставлением достоверных сведений о состоянии земель;</w:t>
      </w:r>
    </w:p>
    <w:p w:rsidR="008447AF" w:rsidRPr="008447AF" w:rsidRDefault="008447AF" w:rsidP="008447A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8447AF" w:rsidRPr="008447AF" w:rsidRDefault="008447AF" w:rsidP="008447A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</w:p>
    <w:p w:rsidR="008447AF" w:rsidRPr="008447AF" w:rsidRDefault="008447AF" w:rsidP="008447A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8447AF" w:rsidRPr="008447AF" w:rsidRDefault="008447AF" w:rsidP="008447A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</w:t>
      </w:r>
      <w:proofErr w:type="spellStart"/>
      <w:r w:rsidRPr="00844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агрохимикатами</w:t>
      </w:r>
      <w:proofErr w:type="spellEnd"/>
      <w:r w:rsidRPr="00844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8447AF" w:rsidRPr="008447AF" w:rsidRDefault="008447AF" w:rsidP="008447A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11) соблюдением требований о наличии и сохранности межевых знаков границ земельных участков;</w:t>
      </w:r>
    </w:p>
    <w:p w:rsidR="008447AF" w:rsidRPr="008447AF" w:rsidRDefault="008447AF" w:rsidP="008447A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8447AF" w:rsidRPr="008447AF" w:rsidRDefault="008447AF" w:rsidP="008447A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13) выполнением иных требований законодательства.</w:t>
      </w:r>
    </w:p>
    <w:p w:rsidR="008447AF" w:rsidRPr="008447AF" w:rsidRDefault="008447AF" w:rsidP="008447A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Объектами муниципального земельного контроля являются территории земель, расположенные в границах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Карачаевского муниципального района</w:t>
      </w:r>
      <w:r w:rsidRPr="00844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земельные участки и их части независимо от прав на них (далее – объекты контроля).</w:t>
      </w:r>
    </w:p>
    <w:p w:rsidR="008447AF" w:rsidRPr="008447AF" w:rsidRDefault="008447AF" w:rsidP="008447A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Карачаевского муниципального района </w:t>
      </w:r>
      <w:r w:rsidRPr="00844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8447AF" w:rsidRPr="008447AF" w:rsidRDefault="008447AF" w:rsidP="00844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8447AF" w:rsidRPr="008447AF" w:rsidRDefault="008447AF" w:rsidP="00844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8447AF" w:rsidRPr="008447AF" w:rsidRDefault="008447AF" w:rsidP="00844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8447AF" w:rsidRPr="008447AF" w:rsidRDefault="008447AF" w:rsidP="00844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Сознательное бездействие правообладателей земельных участков. </w:t>
      </w:r>
    </w:p>
    <w:p w:rsidR="008447AF" w:rsidRPr="008447AF" w:rsidRDefault="008447AF" w:rsidP="00844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8447AF" w:rsidRPr="008447AF" w:rsidRDefault="008447AF" w:rsidP="00844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8447AF" w:rsidRPr="008447AF" w:rsidRDefault="008447AF" w:rsidP="00844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8447AF" w:rsidRPr="008447AF" w:rsidRDefault="008447AF" w:rsidP="00844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8447AF" w:rsidRPr="008447AF" w:rsidRDefault="008447AF" w:rsidP="00844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7AF" w:rsidRPr="008447AF" w:rsidRDefault="008447AF" w:rsidP="008447AF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Раздел II. Цели и задачи реализации программы профилактики рисков причинения вреда</w:t>
      </w:r>
    </w:p>
    <w:p w:rsidR="008447AF" w:rsidRPr="008447AF" w:rsidRDefault="008447AF" w:rsidP="008447AF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447AF" w:rsidRPr="008447AF" w:rsidRDefault="008447AF" w:rsidP="008447A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Цели разработки Программы и проведение профилактической работы:</w:t>
      </w:r>
    </w:p>
    <w:p w:rsidR="008447AF" w:rsidRPr="008447AF" w:rsidRDefault="008447AF" w:rsidP="008447AF">
      <w:pPr>
        <w:suppressAutoHyphens/>
        <w:spacing w:after="0" w:line="240" w:lineRule="auto"/>
        <w:ind w:left="5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bCs/>
          <w:color w:val="000000"/>
          <w:kern w:val="24"/>
          <w:sz w:val="26"/>
          <w:szCs w:val="26"/>
          <w:lang w:eastAsia="ru-RU"/>
        </w:rPr>
        <w:tab/>
        <w:t xml:space="preserve">- </w:t>
      </w:r>
      <w:r w:rsidRPr="00844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предупреждение нарушения подконтрольными субъектами обязательных требований, требований, установленных муниципальными правовыми актами, </w:t>
      </w:r>
      <w:r w:rsidRPr="00844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включая устранение причин, факторов и условий, способствующих возможному нарушению обязательных требований;</w:t>
      </w:r>
    </w:p>
    <w:p w:rsidR="008447AF" w:rsidRPr="008447AF" w:rsidRDefault="008447AF" w:rsidP="008447AF">
      <w:pPr>
        <w:suppressAutoHyphens/>
        <w:spacing w:after="0" w:line="240" w:lineRule="auto"/>
        <w:ind w:left="5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 повышение прозрачности системы муниципального контроля;</w:t>
      </w:r>
    </w:p>
    <w:p w:rsidR="008447AF" w:rsidRPr="008447AF" w:rsidRDefault="008447AF" w:rsidP="008447AF">
      <w:pPr>
        <w:suppressAutoHyphens/>
        <w:spacing w:after="0" w:line="240" w:lineRule="auto"/>
        <w:ind w:left="5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8447AF" w:rsidRPr="008447AF" w:rsidRDefault="008447AF" w:rsidP="008447AF">
      <w:pPr>
        <w:suppressAutoHyphens/>
        <w:spacing w:after="0" w:line="240" w:lineRule="auto"/>
        <w:ind w:left="5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8447AF" w:rsidRPr="008447AF" w:rsidRDefault="008447AF" w:rsidP="008447AF">
      <w:pPr>
        <w:suppressAutoHyphens/>
        <w:spacing w:after="0" w:line="240" w:lineRule="auto"/>
        <w:ind w:left="5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 мотивация подконтрольных субъектов к добросовестному поведению.</w:t>
      </w:r>
    </w:p>
    <w:p w:rsidR="008447AF" w:rsidRPr="008447AF" w:rsidRDefault="008447AF" w:rsidP="008447A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8447AF" w:rsidRPr="008447AF" w:rsidRDefault="008447AF" w:rsidP="008447AF">
      <w:pPr>
        <w:suppressAutoHyphens/>
        <w:spacing w:after="0" w:line="240" w:lineRule="auto"/>
        <w:ind w:left="5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8447AF" w:rsidRPr="008447AF" w:rsidRDefault="008447AF" w:rsidP="008447AF">
      <w:pPr>
        <w:suppressAutoHyphens/>
        <w:spacing w:after="0" w:line="240" w:lineRule="auto"/>
        <w:ind w:left="5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8447AF" w:rsidRPr="008447AF" w:rsidRDefault="008447AF" w:rsidP="008447AF">
      <w:pPr>
        <w:suppressAutoHyphens/>
        <w:spacing w:after="0" w:line="240" w:lineRule="auto"/>
        <w:ind w:left="5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8447AF" w:rsidRPr="008447AF" w:rsidRDefault="008447AF" w:rsidP="008447AF">
      <w:pPr>
        <w:suppressAutoHyphens/>
        <w:spacing w:after="0" w:line="240" w:lineRule="auto"/>
        <w:ind w:left="5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8447AF" w:rsidRPr="008447AF" w:rsidRDefault="008447AF" w:rsidP="008447AF">
      <w:pPr>
        <w:suppressAutoHyphens/>
        <w:spacing w:after="0" w:line="240" w:lineRule="auto"/>
        <w:ind w:left="5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 повышение квалификации кадрового состава контрольно-надзорного органа;</w:t>
      </w:r>
    </w:p>
    <w:p w:rsidR="008447AF" w:rsidRPr="008447AF" w:rsidRDefault="008447AF" w:rsidP="008447AF">
      <w:pPr>
        <w:suppressAutoHyphens/>
        <w:spacing w:after="0" w:line="240" w:lineRule="auto"/>
        <w:ind w:left="5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8447AF" w:rsidRPr="008447AF" w:rsidRDefault="008447AF" w:rsidP="008447AF">
      <w:pPr>
        <w:suppressAutoHyphens/>
        <w:spacing w:after="0" w:line="240" w:lineRule="auto"/>
        <w:ind w:left="5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8447AF" w:rsidRPr="008447AF" w:rsidRDefault="008447AF" w:rsidP="008447AF">
      <w:pPr>
        <w:suppressAutoHyphens/>
        <w:spacing w:after="0" w:line="240" w:lineRule="auto"/>
        <w:ind w:left="5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8447AF" w:rsidRPr="008447AF" w:rsidRDefault="008447AF" w:rsidP="008447A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Сроки реализации Программы приведены в перечне основных про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филактических мероприятий на </w:t>
      </w:r>
      <w:r w:rsidR="005C6B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2025</w:t>
      </w:r>
      <w:r w:rsidRPr="00844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год.</w:t>
      </w:r>
    </w:p>
    <w:p w:rsidR="008447AF" w:rsidRPr="008447AF" w:rsidRDefault="008447AF" w:rsidP="008447A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8447AF" w:rsidRPr="008447AF" w:rsidRDefault="008447AF" w:rsidP="008447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ru-RU"/>
        </w:rPr>
      </w:pPr>
    </w:p>
    <w:p w:rsidR="005C6B22" w:rsidRDefault="005C6B22" w:rsidP="008447AF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447AF" w:rsidRPr="008447AF" w:rsidRDefault="008447AF" w:rsidP="008447AF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Раздел III. Перечень профилактических мероприятий, сроки (периодичность) их проведения</w:t>
      </w:r>
    </w:p>
    <w:p w:rsidR="008447AF" w:rsidRPr="008447AF" w:rsidRDefault="008447AF" w:rsidP="008447AF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</w:p>
    <w:p w:rsidR="008447AF" w:rsidRPr="008447AF" w:rsidRDefault="008447AF" w:rsidP="00844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8447AF" w:rsidRPr="008447AF" w:rsidRDefault="008447AF" w:rsidP="00844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основных профилактических мероприятий Программы на </w:t>
      </w:r>
      <w:r w:rsidR="005C6B22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Pr="0084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приведен в таблице №1. </w:t>
      </w:r>
    </w:p>
    <w:p w:rsidR="008447AF" w:rsidRPr="008447AF" w:rsidRDefault="008447AF" w:rsidP="008447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3B5D5F" w:rsidRDefault="008447AF" w:rsidP="008447AF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0"/>
          <w:lang w:eastAsia="ru-RU"/>
        </w:rPr>
      </w:pPr>
      <w:r w:rsidRPr="008447AF">
        <w:rPr>
          <w:rFonts w:ascii="Calibri" w:eastAsia="Times New Roman" w:hAnsi="Calibri" w:cs="Calibri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3B5D5F" w:rsidRDefault="003B5D5F" w:rsidP="008447AF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0"/>
          <w:lang w:eastAsia="ru-RU"/>
        </w:rPr>
      </w:pPr>
    </w:p>
    <w:p w:rsidR="003B5D5F" w:rsidRDefault="003B5D5F" w:rsidP="008447AF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0"/>
          <w:lang w:eastAsia="ru-RU"/>
        </w:rPr>
      </w:pPr>
    </w:p>
    <w:p w:rsidR="008447AF" w:rsidRPr="008447AF" w:rsidRDefault="008447AF" w:rsidP="008447AF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bookmarkStart w:id="0" w:name="_GoBack"/>
      <w:bookmarkEnd w:id="0"/>
      <w:r w:rsidRPr="008447A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lastRenderedPageBreak/>
        <w:t>Таблица № 1</w:t>
      </w:r>
    </w:p>
    <w:p w:rsidR="008447AF" w:rsidRPr="008447AF" w:rsidRDefault="008447AF" w:rsidP="008447AF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0"/>
          <w:szCs w:val="20"/>
          <w:lang w:val="en-US"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8447AF" w:rsidRPr="008447AF" w:rsidTr="00235CF3">
        <w:tc>
          <w:tcPr>
            <w:tcW w:w="720" w:type="dxa"/>
            <w:vAlign w:val="center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20" w:type="dxa"/>
            <w:vAlign w:val="center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мероприятия</w:t>
            </w:r>
          </w:p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Align w:val="center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Адресат мероприятия</w:t>
            </w:r>
          </w:p>
        </w:tc>
      </w:tr>
    </w:tbl>
    <w:p w:rsidR="008447AF" w:rsidRPr="008447AF" w:rsidRDefault="008447AF" w:rsidP="008447A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8447AF" w:rsidRPr="008447AF" w:rsidTr="00235CF3">
        <w:trPr>
          <w:trHeight w:val="28"/>
          <w:tblHeader/>
        </w:trPr>
        <w:tc>
          <w:tcPr>
            <w:tcW w:w="720" w:type="dxa"/>
            <w:vAlign w:val="center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447AF" w:rsidRPr="008447AF" w:rsidTr="00235CF3">
        <w:tc>
          <w:tcPr>
            <w:tcW w:w="720" w:type="dxa"/>
            <w:vMerge w:val="restart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0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Карачаевского муниципального района </w:t>
            </w: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актуальной информации:</w:t>
            </w:r>
          </w:p>
        </w:tc>
        <w:tc>
          <w:tcPr>
            <w:tcW w:w="2190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7AF" w:rsidRPr="008447AF" w:rsidTr="00235CF3">
        <w:tc>
          <w:tcPr>
            <w:tcW w:w="720" w:type="dxa"/>
            <w:vMerge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8447AF" w:rsidRPr="008447AF" w:rsidTr="00235CF3">
        <w:tc>
          <w:tcPr>
            <w:tcW w:w="720" w:type="dxa"/>
            <w:vMerge/>
          </w:tcPr>
          <w:p w:rsidR="008447AF" w:rsidRPr="008447AF" w:rsidRDefault="008447AF" w:rsidP="008447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7AF" w:rsidRPr="008447AF" w:rsidTr="00235CF3">
        <w:tc>
          <w:tcPr>
            <w:tcW w:w="720" w:type="dxa"/>
            <w:vMerge/>
          </w:tcPr>
          <w:p w:rsidR="008447AF" w:rsidRPr="008447AF" w:rsidRDefault="008447AF" w:rsidP="008447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447AF" w:rsidRPr="008447AF" w:rsidRDefault="00FD51C9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8447AF" w:rsidRPr="008447A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перечень</w:t>
              </w:r>
            </w:hyperlink>
            <w:r w:rsidR="008447AF"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7AF" w:rsidRPr="008447AF" w:rsidTr="00235CF3">
        <w:trPr>
          <w:trHeight w:val="1327"/>
        </w:trPr>
        <w:tc>
          <w:tcPr>
            <w:tcW w:w="720" w:type="dxa"/>
            <w:vMerge/>
          </w:tcPr>
          <w:p w:rsidR="008447AF" w:rsidRPr="008447AF" w:rsidRDefault="008447AF" w:rsidP="008447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7AF" w:rsidRPr="008447AF" w:rsidTr="00235CF3">
        <w:trPr>
          <w:trHeight w:val="2216"/>
        </w:trPr>
        <w:tc>
          <w:tcPr>
            <w:tcW w:w="720" w:type="dxa"/>
            <w:vMerge/>
          </w:tcPr>
          <w:p w:rsidR="008447AF" w:rsidRPr="008447AF" w:rsidRDefault="008447AF" w:rsidP="008447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5C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8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7AF" w:rsidRPr="008447AF" w:rsidTr="00235CF3">
        <w:trPr>
          <w:trHeight w:val="1389"/>
        </w:trPr>
        <w:tc>
          <w:tcPr>
            <w:tcW w:w="720" w:type="dxa"/>
            <w:vMerge/>
          </w:tcPr>
          <w:p w:rsidR="008447AF" w:rsidRPr="008447AF" w:rsidRDefault="008447AF" w:rsidP="008447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5C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8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 поддерживать в актуальном состоянии</w:t>
            </w:r>
          </w:p>
        </w:tc>
        <w:tc>
          <w:tcPr>
            <w:tcW w:w="2409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7AF" w:rsidRPr="008447AF" w:rsidTr="00235CF3">
        <w:trPr>
          <w:trHeight w:val="2216"/>
        </w:trPr>
        <w:tc>
          <w:tcPr>
            <w:tcW w:w="720" w:type="dxa"/>
            <w:vMerge/>
          </w:tcPr>
          <w:p w:rsidR="008447AF" w:rsidRPr="008447AF" w:rsidRDefault="008447AF" w:rsidP="008447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8447AF" w:rsidRPr="008447AF" w:rsidRDefault="00855EA5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5C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8447AF" w:rsidRPr="008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7AF" w:rsidRPr="008447AF" w:rsidTr="00235CF3">
        <w:trPr>
          <w:trHeight w:val="2128"/>
        </w:trPr>
        <w:tc>
          <w:tcPr>
            <w:tcW w:w="720" w:type="dxa"/>
            <w:vMerge/>
          </w:tcPr>
          <w:p w:rsidR="008447AF" w:rsidRPr="008447AF" w:rsidRDefault="008447AF" w:rsidP="008447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до 3 дней со дня утверждения доклада </w:t>
            </w:r>
          </w:p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7AF" w:rsidRPr="008447AF" w:rsidTr="00235CF3">
        <w:trPr>
          <w:trHeight w:val="1880"/>
        </w:trPr>
        <w:tc>
          <w:tcPr>
            <w:tcW w:w="720" w:type="dxa"/>
            <w:vMerge/>
          </w:tcPr>
          <w:p w:rsidR="008447AF" w:rsidRPr="008447AF" w:rsidRDefault="008447AF" w:rsidP="008447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7AF" w:rsidRPr="008447AF" w:rsidTr="00235CF3">
        <w:trPr>
          <w:trHeight w:val="2440"/>
        </w:trPr>
        <w:tc>
          <w:tcPr>
            <w:tcW w:w="720" w:type="dxa"/>
            <w:vMerge/>
          </w:tcPr>
          <w:p w:rsidR="008447AF" w:rsidRPr="008447AF" w:rsidRDefault="008447AF" w:rsidP="008447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447AF" w:rsidRPr="008447AF" w:rsidRDefault="008447AF" w:rsidP="00855EA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профилактики на </w:t>
            </w:r>
            <w:r w:rsidR="005C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190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</w:p>
          <w:p w:rsidR="008447AF" w:rsidRPr="008447AF" w:rsidRDefault="00855EA5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октября </w:t>
            </w:r>
            <w:r w:rsidR="005C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8447AF" w:rsidRPr="008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(проект Программы для общественного обсуждения);</w:t>
            </w:r>
          </w:p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7AF" w:rsidRPr="008447AF" w:rsidTr="00235CF3">
        <w:trPr>
          <w:trHeight w:val="240"/>
        </w:trPr>
        <w:tc>
          <w:tcPr>
            <w:tcW w:w="720" w:type="dxa"/>
            <w:vMerge/>
          </w:tcPr>
          <w:p w:rsidR="008447AF" w:rsidRPr="008447AF" w:rsidRDefault="008447AF" w:rsidP="008447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5 рабочих дней со дня их утверждения </w:t>
            </w:r>
          </w:p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7AF" w:rsidRPr="008447AF" w:rsidTr="00235CF3">
        <w:trPr>
          <w:trHeight w:val="2204"/>
        </w:trPr>
        <w:tc>
          <w:tcPr>
            <w:tcW w:w="720" w:type="dxa"/>
            <w:vMerge w:val="restart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320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190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7AF" w:rsidRPr="008447AF" w:rsidTr="00235CF3">
        <w:trPr>
          <w:trHeight w:val="2153"/>
        </w:trPr>
        <w:tc>
          <w:tcPr>
            <w:tcW w:w="720" w:type="dxa"/>
            <w:vMerge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8447AF" w:rsidRPr="008447AF" w:rsidRDefault="008447AF" w:rsidP="00855EA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публикаций в средствах массовой информации </w:t>
            </w:r>
          </w:p>
        </w:tc>
        <w:tc>
          <w:tcPr>
            <w:tcW w:w="2190" w:type="dxa"/>
          </w:tcPr>
          <w:p w:rsidR="008447AF" w:rsidRPr="008447AF" w:rsidRDefault="00855EA5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="005C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8447AF"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09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7AF" w:rsidRPr="008447AF" w:rsidTr="00235CF3">
        <w:trPr>
          <w:trHeight w:val="63"/>
        </w:trPr>
        <w:tc>
          <w:tcPr>
            <w:tcW w:w="720" w:type="dxa"/>
            <w:vMerge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публикаций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Карачаевского муниципального района</w:t>
            </w:r>
          </w:p>
        </w:tc>
        <w:tc>
          <w:tcPr>
            <w:tcW w:w="2190" w:type="dxa"/>
          </w:tcPr>
          <w:p w:rsidR="008447AF" w:rsidRPr="008447AF" w:rsidRDefault="00855EA5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="005C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8447AF"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7AF" w:rsidRPr="008447AF" w:rsidTr="00235CF3">
        <w:trPr>
          <w:trHeight w:val="1076"/>
        </w:trPr>
        <w:tc>
          <w:tcPr>
            <w:tcW w:w="720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20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7AF" w:rsidRPr="008447AF" w:rsidTr="00235CF3">
        <w:trPr>
          <w:trHeight w:val="3305"/>
        </w:trPr>
        <w:tc>
          <w:tcPr>
            <w:tcW w:w="720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20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должностным лицом контрольного (надзорного) органа (по телефону, на личном приеме либо в ходе </w:t>
            </w:r>
            <w:proofErr w:type="gramStart"/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 профилактического</w:t>
            </w:r>
            <w:proofErr w:type="gramEnd"/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мероприятия, контрольного (надзорного) мероприятия)</w:t>
            </w:r>
          </w:p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обращениям контролируемых лиц и их представит</w:t>
            </w:r>
            <w:r w:rsidR="0085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елей, поступившим в течении </w:t>
            </w:r>
            <w:r w:rsidR="005C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09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47AF" w:rsidRPr="008447AF" w:rsidTr="00235CF3">
        <w:trPr>
          <w:trHeight w:val="188"/>
        </w:trPr>
        <w:tc>
          <w:tcPr>
            <w:tcW w:w="720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20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реже чем 2 раза в год (</w:t>
            </w: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="0085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 </w:t>
            </w:r>
            <w:r w:rsidR="005C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2409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Юридические лица, индивидуальные предприниматели, граждане, органы государственной власти, органы </w:t>
            </w: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</w:tr>
      <w:tr w:rsidR="008447AF" w:rsidRPr="008447AF" w:rsidTr="00235CF3">
        <w:trPr>
          <w:trHeight w:val="188"/>
        </w:trPr>
        <w:tc>
          <w:tcPr>
            <w:tcW w:w="720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320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Карачаевского муниципального района</w:t>
            </w:r>
            <w:r w:rsidR="0085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="005C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90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</w:p>
          <w:p w:rsidR="008447AF" w:rsidRPr="008447AF" w:rsidRDefault="00855EA5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октября </w:t>
            </w:r>
            <w:r w:rsidR="005C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8447AF"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(разработка);</w:t>
            </w:r>
          </w:p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</w:p>
          <w:p w:rsidR="008447AF" w:rsidRPr="008447AF" w:rsidRDefault="00855EA5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декабря </w:t>
            </w:r>
            <w:r w:rsidR="005C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8447AF"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(утверждение)</w:t>
            </w:r>
          </w:p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447AF" w:rsidRPr="008447AF" w:rsidRDefault="008447AF" w:rsidP="008447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8447AF" w:rsidRPr="008447AF" w:rsidRDefault="008447AF" w:rsidP="008447AF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447AF" w:rsidRPr="008447AF" w:rsidRDefault="008447AF" w:rsidP="008447AF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Раздел </w:t>
      </w:r>
      <w:r w:rsidRPr="008447A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IV</w:t>
      </w:r>
      <w:r w:rsidRPr="008447A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Показатели результативности и эффективности программы профилактики рисков причинения вреда</w:t>
      </w:r>
    </w:p>
    <w:p w:rsidR="008447AF" w:rsidRPr="008447AF" w:rsidRDefault="008447AF" w:rsidP="00844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7AF" w:rsidRPr="008447AF" w:rsidRDefault="008447AF" w:rsidP="00844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Карачаевского муниципального района</w:t>
      </w:r>
      <w:r w:rsidRPr="0084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выделяемых на обеспечение текущей деятельности </w:t>
      </w:r>
      <w:r w:rsidR="00855EA5" w:rsidRPr="00855EA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имущества, земельных отношений, строительства, жилищно-коммунального хозяйства, контрактной службы, экономического развития, технической защиты информации и системного администрирования администрации Карачаевского муниципального района</w:t>
      </w:r>
      <w:r w:rsidRPr="0084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447AF" w:rsidRPr="008447AF" w:rsidRDefault="008447AF" w:rsidP="00844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8447AF" w:rsidRPr="008447AF" w:rsidRDefault="008447AF" w:rsidP="00844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Текущее управление и контроль за ходом реализации Программы осуществляет администрация </w:t>
      </w:r>
      <w:r w:rsidR="00855EA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Карачаевского муниципального района</w:t>
      </w:r>
      <w:r w:rsidRPr="0084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Ответственным исполнителем Программы является </w:t>
      </w:r>
      <w:r w:rsidR="00855EA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 w:rsidR="00855EA5" w:rsidRPr="0085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имущества, земельных отношений, строительства, жилищно-коммунального хозяйства, контрактной службы, экономического развития, технической защиты информации и системного администрирования администрации Карачаевского муниципального района</w:t>
      </w:r>
      <w:r w:rsidRPr="008447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447AF" w:rsidRPr="008447AF" w:rsidRDefault="008447AF" w:rsidP="00844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Мониторинг реализации Программы осуществляется на регулярной основе.</w:t>
      </w:r>
    </w:p>
    <w:p w:rsidR="008447AF" w:rsidRPr="008447AF" w:rsidRDefault="008447AF" w:rsidP="00844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Карачаевского муниципального района</w:t>
      </w:r>
      <w:r w:rsidR="0085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47AF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информационно-коммуникационной сети «Интернет».</w:t>
      </w:r>
    </w:p>
    <w:p w:rsidR="008447AF" w:rsidRPr="008447AF" w:rsidRDefault="008447AF" w:rsidP="008447AF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447AF" w:rsidRPr="008447AF" w:rsidRDefault="008447AF" w:rsidP="00844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8447AF" w:rsidRPr="008447AF" w:rsidRDefault="008447AF" w:rsidP="00844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</w:t>
      </w:r>
      <w:proofErr w:type="gramStart"/>
      <w:r w:rsidRPr="008447AF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снижения</w:t>
      </w:r>
      <w:proofErr w:type="gramEnd"/>
      <w:r w:rsidRPr="0084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8447AF" w:rsidRPr="008447AF" w:rsidRDefault="008447AF" w:rsidP="00844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Целевые показатели результативности мероприятий Программы по муниципальному земельному контролю:</w:t>
      </w:r>
    </w:p>
    <w:p w:rsidR="008447AF" w:rsidRPr="008447AF" w:rsidRDefault="008447AF" w:rsidP="00844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sz w:val="26"/>
          <w:szCs w:val="26"/>
          <w:lang w:eastAsia="ru-RU"/>
        </w:rPr>
        <w:t>1) Количество выявленных нарушений требований земельного законодательства, шт.</w:t>
      </w:r>
    </w:p>
    <w:p w:rsidR="008447AF" w:rsidRPr="008447AF" w:rsidRDefault="008447AF" w:rsidP="00844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</w:t>
      </w:r>
      <w:r w:rsidRPr="008447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8447AF" w:rsidRPr="008447AF" w:rsidRDefault="008447AF" w:rsidP="00844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 эффективности:</w:t>
      </w:r>
    </w:p>
    <w:p w:rsidR="008447AF" w:rsidRPr="008447AF" w:rsidRDefault="008447AF" w:rsidP="00844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sz w:val="26"/>
          <w:szCs w:val="26"/>
          <w:lang w:eastAsia="ru-RU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8447AF" w:rsidRPr="008447AF" w:rsidRDefault="008447AF" w:rsidP="00844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8447AF" w:rsidRPr="008447AF" w:rsidRDefault="008447AF" w:rsidP="00844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sz w:val="26"/>
          <w:szCs w:val="26"/>
          <w:lang w:eastAsia="ru-RU"/>
        </w:rPr>
        <w:t>3) Доля профилактических мероприятий в объеме контрольно-надзорных мероприятий, %.</w:t>
      </w:r>
    </w:p>
    <w:p w:rsidR="008447AF" w:rsidRPr="008447AF" w:rsidRDefault="008447AF" w:rsidP="00844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8447AF" w:rsidRPr="008447AF" w:rsidRDefault="008447AF" w:rsidP="00844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Отчетным периодом для определения значений показателей является календарный год.</w:t>
      </w:r>
    </w:p>
    <w:p w:rsidR="008447AF" w:rsidRPr="008447AF" w:rsidRDefault="008447AF" w:rsidP="00844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7A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A3288D" w:rsidRDefault="00A3288D" w:rsidP="008447AF">
      <w:pPr>
        <w:widowControl w:val="0"/>
        <w:suppressAutoHyphens/>
        <w:autoSpaceDE w:val="0"/>
        <w:autoSpaceDN w:val="0"/>
        <w:spacing w:after="0" w:line="240" w:lineRule="auto"/>
        <w:ind w:right="-273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A3288D" w:rsidRDefault="00A3288D" w:rsidP="008447AF">
      <w:pPr>
        <w:widowControl w:val="0"/>
        <w:suppressAutoHyphens/>
        <w:autoSpaceDE w:val="0"/>
        <w:autoSpaceDN w:val="0"/>
        <w:spacing w:after="0" w:line="240" w:lineRule="auto"/>
        <w:ind w:right="-273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A3288D" w:rsidRPr="00116837" w:rsidRDefault="00A3288D" w:rsidP="008447AF">
      <w:pPr>
        <w:widowControl w:val="0"/>
        <w:suppressAutoHyphens/>
        <w:autoSpaceDE w:val="0"/>
        <w:autoSpaceDN w:val="0"/>
        <w:spacing w:after="0" w:line="240" w:lineRule="auto"/>
        <w:ind w:right="-273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A3288D" w:rsidRDefault="00A3288D" w:rsidP="008447AF">
      <w:pPr>
        <w:widowControl w:val="0"/>
        <w:suppressAutoHyphens/>
        <w:autoSpaceDE w:val="0"/>
        <w:autoSpaceDN w:val="0"/>
        <w:spacing w:after="0" w:line="240" w:lineRule="auto"/>
        <w:ind w:right="-273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A3288D" w:rsidRDefault="00A3288D" w:rsidP="008447AF">
      <w:pPr>
        <w:widowControl w:val="0"/>
        <w:suppressAutoHyphens/>
        <w:autoSpaceDE w:val="0"/>
        <w:autoSpaceDN w:val="0"/>
        <w:spacing w:after="0" w:line="240" w:lineRule="auto"/>
        <w:ind w:right="-273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A3288D" w:rsidRDefault="00A3288D" w:rsidP="008447AF">
      <w:pPr>
        <w:widowControl w:val="0"/>
        <w:suppressAutoHyphens/>
        <w:autoSpaceDE w:val="0"/>
        <w:autoSpaceDN w:val="0"/>
        <w:spacing w:after="0" w:line="240" w:lineRule="auto"/>
        <w:ind w:right="-273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sectPr w:rsidR="00A3288D" w:rsidSect="003B5D5F">
      <w:headerReference w:type="default" r:id="rId9"/>
      <w:footerReference w:type="default" r:id="rId10"/>
      <w:pgSz w:w="11906" w:h="16838"/>
      <w:pgMar w:top="284" w:right="566" w:bottom="567" w:left="170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1C9" w:rsidRDefault="00FD51C9">
      <w:pPr>
        <w:spacing w:after="0" w:line="240" w:lineRule="auto"/>
      </w:pPr>
      <w:r>
        <w:separator/>
      </w:r>
    </w:p>
  </w:endnote>
  <w:endnote w:type="continuationSeparator" w:id="0">
    <w:p w:rsidR="00FD51C9" w:rsidRDefault="00FD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22C" w:rsidRDefault="00F1022C">
    <w:pPr>
      <w:pStyle w:val="af1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1C9" w:rsidRDefault="00FD51C9">
      <w:pPr>
        <w:spacing w:after="0" w:line="240" w:lineRule="auto"/>
      </w:pPr>
      <w:r>
        <w:separator/>
      </w:r>
    </w:p>
  </w:footnote>
  <w:footnote w:type="continuationSeparator" w:id="0">
    <w:p w:rsidR="00FD51C9" w:rsidRDefault="00FD5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36" w:rsidRDefault="00271D36" w:rsidP="00827D65">
    <w:pPr>
      <w:pStyle w:val="af"/>
    </w:pPr>
  </w:p>
  <w:p w:rsidR="00271D36" w:rsidRDefault="00271D3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4073"/>
    <w:multiLevelType w:val="hybridMultilevel"/>
    <w:tmpl w:val="7290988E"/>
    <w:lvl w:ilvl="0" w:tplc="08A629A4">
      <w:start w:val="1"/>
      <w:numFmt w:val="decimal"/>
      <w:lvlText w:val="%1."/>
      <w:lvlJc w:val="left"/>
      <w:pPr>
        <w:ind w:left="720" w:hanging="360"/>
      </w:pPr>
    </w:lvl>
    <w:lvl w:ilvl="1" w:tplc="FEEA0216">
      <w:start w:val="1"/>
      <w:numFmt w:val="lowerLetter"/>
      <w:lvlText w:val="%2."/>
      <w:lvlJc w:val="left"/>
      <w:pPr>
        <w:ind w:left="1440" w:hanging="360"/>
      </w:pPr>
    </w:lvl>
    <w:lvl w:ilvl="2" w:tplc="632E3A92">
      <w:start w:val="1"/>
      <w:numFmt w:val="lowerRoman"/>
      <w:lvlText w:val="%3."/>
      <w:lvlJc w:val="right"/>
      <w:pPr>
        <w:ind w:left="2160" w:hanging="180"/>
      </w:pPr>
    </w:lvl>
    <w:lvl w:ilvl="3" w:tplc="52AC0654">
      <w:start w:val="1"/>
      <w:numFmt w:val="decimal"/>
      <w:lvlText w:val="%4."/>
      <w:lvlJc w:val="left"/>
      <w:pPr>
        <w:ind w:left="2880" w:hanging="360"/>
      </w:pPr>
    </w:lvl>
    <w:lvl w:ilvl="4" w:tplc="3BD85EA6">
      <w:start w:val="1"/>
      <w:numFmt w:val="lowerLetter"/>
      <w:lvlText w:val="%5."/>
      <w:lvlJc w:val="left"/>
      <w:pPr>
        <w:ind w:left="3600" w:hanging="360"/>
      </w:pPr>
    </w:lvl>
    <w:lvl w:ilvl="5" w:tplc="65F4B546">
      <w:start w:val="1"/>
      <w:numFmt w:val="lowerRoman"/>
      <w:lvlText w:val="%6."/>
      <w:lvlJc w:val="right"/>
      <w:pPr>
        <w:ind w:left="4320" w:hanging="180"/>
      </w:pPr>
    </w:lvl>
    <w:lvl w:ilvl="6" w:tplc="ED34685E">
      <w:start w:val="1"/>
      <w:numFmt w:val="decimal"/>
      <w:lvlText w:val="%7."/>
      <w:lvlJc w:val="left"/>
      <w:pPr>
        <w:ind w:left="5040" w:hanging="360"/>
      </w:pPr>
    </w:lvl>
    <w:lvl w:ilvl="7" w:tplc="3F7A7AC4">
      <w:start w:val="1"/>
      <w:numFmt w:val="lowerLetter"/>
      <w:lvlText w:val="%8."/>
      <w:lvlJc w:val="left"/>
      <w:pPr>
        <w:ind w:left="5760" w:hanging="360"/>
      </w:pPr>
    </w:lvl>
    <w:lvl w:ilvl="8" w:tplc="3C808C1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9019A"/>
    <w:multiLevelType w:val="hybridMultilevel"/>
    <w:tmpl w:val="207A4C78"/>
    <w:lvl w:ilvl="0" w:tplc="FF40EF0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0623E8">
      <w:start w:val="1"/>
      <w:numFmt w:val="lowerLetter"/>
      <w:lvlText w:val="%2."/>
      <w:lvlJc w:val="left"/>
      <w:pPr>
        <w:ind w:left="1440" w:hanging="360"/>
      </w:pPr>
    </w:lvl>
    <w:lvl w:ilvl="2" w:tplc="E3A6FB8C">
      <w:start w:val="1"/>
      <w:numFmt w:val="lowerRoman"/>
      <w:lvlText w:val="%3."/>
      <w:lvlJc w:val="right"/>
      <w:pPr>
        <w:ind w:left="2160" w:hanging="180"/>
      </w:pPr>
    </w:lvl>
    <w:lvl w:ilvl="3" w:tplc="CFACA40C">
      <w:start w:val="1"/>
      <w:numFmt w:val="decimal"/>
      <w:lvlText w:val="%4."/>
      <w:lvlJc w:val="left"/>
      <w:pPr>
        <w:ind w:left="2880" w:hanging="360"/>
      </w:pPr>
    </w:lvl>
    <w:lvl w:ilvl="4" w:tplc="E21E1B9E">
      <w:start w:val="1"/>
      <w:numFmt w:val="lowerLetter"/>
      <w:lvlText w:val="%5."/>
      <w:lvlJc w:val="left"/>
      <w:pPr>
        <w:ind w:left="3600" w:hanging="360"/>
      </w:pPr>
    </w:lvl>
    <w:lvl w:ilvl="5" w:tplc="D6FC1430">
      <w:start w:val="1"/>
      <w:numFmt w:val="lowerRoman"/>
      <w:lvlText w:val="%6."/>
      <w:lvlJc w:val="right"/>
      <w:pPr>
        <w:ind w:left="4320" w:hanging="180"/>
      </w:pPr>
    </w:lvl>
    <w:lvl w:ilvl="6" w:tplc="EF46D70C">
      <w:start w:val="1"/>
      <w:numFmt w:val="decimal"/>
      <w:lvlText w:val="%7."/>
      <w:lvlJc w:val="left"/>
      <w:pPr>
        <w:ind w:left="5040" w:hanging="360"/>
      </w:pPr>
    </w:lvl>
    <w:lvl w:ilvl="7" w:tplc="6434A4B8">
      <w:start w:val="1"/>
      <w:numFmt w:val="lowerLetter"/>
      <w:lvlText w:val="%8."/>
      <w:lvlJc w:val="left"/>
      <w:pPr>
        <w:ind w:left="5760" w:hanging="360"/>
      </w:pPr>
    </w:lvl>
    <w:lvl w:ilvl="8" w:tplc="A47216E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D47E6"/>
    <w:multiLevelType w:val="multilevel"/>
    <w:tmpl w:val="D45EAE2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35110F40"/>
    <w:multiLevelType w:val="hybridMultilevel"/>
    <w:tmpl w:val="79DAFB3E"/>
    <w:lvl w:ilvl="0" w:tplc="32F67AF4">
      <w:start w:val="1"/>
      <w:numFmt w:val="decimal"/>
      <w:lvlText w:val="%1."/>
      <w:lvlJc w:val="left"/>
      <w:pPr>
        <w:ind w:left="720" w:hanging="360"/>
      </w:pPr>
    </w:lvl>
    <w:lvl w:ilvl="1" w:tplc="6732804C">
      <w:start w:val="1"/>
      <w:numFmt w:val="lowerLetter"/>
      <w:lvlText w:val="%2."/>
      <w:lvlJc w:val="left"/>
      <w:pPr>
        <w:ind w:left="1440" w:hanging="360"/>
      </w:pPr>
    </w:lvl>
    <w:lvl w:ilvl="2" w:tplc="4884486E">
      <w:start w:val="1"/>
      <w:numFmt w:val="lowerRoman"/>
      <w:lvlText w:val="%3."/>
      <w:lvlJc w:val="right"/>
      <w:pPr>
        <w:ind w:left="2160" w:hanging="180"/>
      </w:pPr>
    </w:lvl>
    <w:lvl w:ilvl="3" w:tplc="15A488D8">
      <w:start w:val="1"/>
      <w:numFmt w:val="decimal"/>
      <w:lvlText w:val="%4."/>
      <w:lvlJc w:val="left"/>
      <w:pPr>
        <w:ind w:left="2880" w:hanging="360"/>
      </w:pPr>
    </w:lvl>
    <w:lvl w:ilvl="4" w:tplc="2C0E82F0">
      <w:start w:val="1"/>
      <w:numFmt w:val="lowerLetter"/>
      <w:lvlText w:val="%5."/>
      <w:lvlJc w:val="left"/>
      <w:pPr>
        <w:ind w:left="3600" w:hanging="360"/>
      </w:pPr>
    </w:lvl>
    <w:lvl w:ilvl="5" w:tplc="97F046E0">
      <w:start w:val="1"/>
      <w:numFmt w:val="lowerRoman"/>
      <w:lvlText w:val="%6."/>
      <w:lvlJc w:val="right"/>
      <w:pPr>
        <w:ind w:left="4320" w:hanging="180"/>
      </w:pPr>
    </w:lvl>
    <w:lvl w:ilvl="6" w:tplc="8692F268">
      <w:start w:val="1"/>
      <w:numFmt w:val="decimal"/>
      <w:lvlText w:val="%7."/>
      <w:lvlJc w:val="left"/>
      <w:pPr>
        <w:ind w:left="5040" w:hanging="360"/>
      </w:pPr>
    </w:lvl>
    <w:lvl w:ilvl="7" w:tplc="0D32A568">
      <w:start w:val="1"/>
      <w:numFmt w:val="lowerLetter"/>
      <w:lvlText w:val="%8."/>
      <w:lvlJc w:val="left"/>
      <w:pPr>
        <w:ind w:left="5760" w:hanging="360"/>
      </w:pPr>
    </w:lvl>
    <w:lvl w:ilvl="8" w:tplc="F68E406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C2C0B"/>
    <w:multiLevelType w:val="hybridMultilevel"/>
    <w:tmpl w:val="D3A059D8"/>
    <w:lvl w:ilvl="0" w:tplc="37AE82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7F0EBD4">
      <w:start w:val="1"/>
      <w:numFmt w:val="lowerLetter"/>
      <w:lvlText w:val="%2."/>
      <w:lvlJc w:val="left"/>
      <w:pPr>
        <w:ind w:left="1440" w:hanging="360"/>
      </w:pPr>
    </w:lvl>
    <w:lvl w:ilvl="2" w:tplc="AAD06C02">
      <w:start w:val="1"/>
      <w:numFmt w:val="lowerRoman"/>
      <w:lvlText w:val="%3."/>
      <w:lvlJc w:val="right"/>
      <w:pPr>
        <w:ind w:left="2160" w:hanging="180"/>
      </w:pPr>
    </w:lvl>
    <w:lvl w:ilvl="3" w:tplc="F2FEB488">
      <w:start w:val="1"/>
      <w:numFmt w:val="decimal"/>
      <w:lvlText w:val="%4."/>
      <w:lvlJc w:val="left"/>
      <w:pPr>
        <w:ind w:left="2880" w:hanging="360"/>
      </w:pPr>
    </w:lvl>
    <w:lvl w:ilvl="4" w:tplc="386E5B10">
      <w:start w:val="1"/>
      <w:numFmt w:val="lowerLetter"/>
      <w:lvlText w:val="%5."/>
      <w:lvlJc w:val="left"/>
      <w:pPr>
        <w:ind w:left="3600" w:hanging="360"/>
      </w:pPr>
    </w:lvl>
    <w:lvl w:ilvl="5" w:tplc="E2DA5074">
      <w:start w:val="1"/>
      <w:numFmt w:val="lowerRoman"/>
      <w:lvlText w:val="%6."/>
      <w:lvlJc w:val="right"/>
      <w:pPr>
        <w:ind w:left="4320" w:hanging="180"/>
      </w:pPr>
    </w:lvl>
    <w:lvl w:ilvl="6" w:tplc="D40665AC">
      <w:start w:val="1"/>
      <w:numFmt w:val="decimal"/>
      <w:lvlText w:val="%7."/>
      <w:lvlJc w:val="left"/>
      <w:pPr>
        <w:ind w:left="5040" w:hanging="360"/>
      </w:pPr>
    </w:lvl>
    <w:lvl w:ilvl="7" w:tplc="FFFACA32">
      <w:start w:val="1"/>
      <w:numFmt w:val="lowerLetter"/>
      <w:lvlText w:val="%8."/>
      <w:lvlJc w:val="left"/>
      <w:pPr>
        <w:ind w:left="5760" w:hanging="360"/>
      </w:pPr>
    </w:lvl>
    <w:lvl w:ilvl="8" w:tplc="9DB6C95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82673"/>
    <w:multiLevelType w:val="hybridMultilevel"/>
    <w:tmpl w:val="81DEB872"/>
    <w:lvl w:ilvl="0" w:tplc="724059B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21474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D8E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7A3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EF5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0EC9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0C6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0CB5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5C1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956F9"/>
    <w:multiLevelType w:val="hybridMultilevel"/>
    <w:tmpl w:val="CD4A464A"/>
    <w:lvl w:ilvl="0" w:tplc="F842C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32BF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D03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83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D21C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048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F62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5662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F42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9003E"/>
    <w:multiLevelType w:val="hybridMultilevel"/>
    <w:tmpl w:val="072436CE"/>
    <w:lvl w:ilvl="0" w:tplc="F1E6AAA0">
      <w:start w:val="1"/>
      <w:numFmt w:val="decimal"/>
      <w:lvlText w:val="%1."/>
      <w:lvlJc w:val="left"/>
      <w:pPr>
        <w:ind w:left="1429" w:hanging="360"/>
      </w:pPr>
    </w:lvl>
    <w:lvl w:ilvl="1" w:tplc="3F9C9DD6">
      <w:start w:val="1"/>
      <w:numFmt w:val="lowerLetter"/>
      <w:lvlText w:val="%2."/>
      <w:lvlJc w:val="left"/>
      <w:pPr>
        <w:ind w:left="2149" w:hanging="360"/>
      </w:pPr>
    </w:lvl>
    <w:lvl w:ilvl="2" w:tplc="A2C4DE94">
      <w:start w:val="1"/>
      <w:numFmt w:val="lowerRoman"/>
      <w:lvlText w:val="%3."/>
      <w:lvlJc w:val="right"/>
      <w:pPr>
        <w:ind w:left="2869" w:hanging="180"/>
      </w:pPr>
    </w:lvl>
    <w:lvl w:ilvl="3" w:tplc="6F58E762">
      <w:start w:val="1"/>
      <w:numFmt w:val="decimal"/>
      <w:lvlText w:val="%4."/>
      <w:lvlJc w:val="left"/>
      <w:pPr>
        <w:ind w:left="3589" w:hanging="360"/>
      </w:pPr>
    </w:lvl>
    <w:lvl w:ilvl="4" w:tplc="39A855A0">
      <w:start w:val="1"/>
      <w:numFmt w:val="lowerLetter"/>
      <w:lvlText w:val="%5."/>
      <w:lvlJc w:val="left"/>
      <w:pPr>
        <w:ind w:left="4309" w:hanging="360"/>
      </w:pPr>
    </w:lvl>
    <w:lvl w:ilvl="5" w:tplc="6458DB5A">
      <w:start w:val="1"/>
      <w:numFmt w:val="lowerRoman"/>
      <w:lvlText w:val="%6."/>
      <w:lvlJc w:val="right"/>
      <w:pPr>
        <w:ind w:left="5029" w:hanging="180"/>
      </w:pPr>
    </w:lvl>
    <w:lvl w:ilvl="6" w:tplc="BE74DD08">
      <w:start w:val="1"/>
      <w:numFmt w:val="decimal"/>
      <w:lvlText w:val="%7."/>
      <w:lvlJc w:val="left"/>
      <w:pPr>
        <w:ind w:left="5749" w:hanging="360"/>
      </w:pPr>
    </w:lvl>
    <w:lvl w:ilvl="7" w:tplc="2C4CBEF2">
      <w:start w:val="1"/>
      <w:numFmt w:val="lowerLetter"/>
      <w:lvlText w:val="%8."/>
      <w:lvlJc w:val="left"/>
      <w:pPr>
        <w:ind w:left="6469" w:hanging="360"/>
      </w:pPr>
    </w:lvl>
    <w:lvl w:ilvl="8" w:tplc="BDDAF71C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C886718"/>
    <w:multiLevelType w:val="hybridMultilevel"/>
    <w:tmpl w:val="8662EF12"/>
    <w:lvl w:ilvl="0" w:tplc="254AD8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994AEE2">
      <w:start w:val="1"/>
      <w:numFmt w:val="lowerLetter"/>
      <w:lvlText w:val="%2."/>
      <w:lvlJc w:val="left"/>
      <w:pPr>
        <w:ind w:left="1647" w:hanging="360"/>
      </w:pPr>
    </w:lvl>
    <w:lvl w:ilvl="2" w:tplc="BA90D398">
      <w:start w:val="1"/>
      <w:numFmt w:val="lowerRoman"/>
      <w:lvlText w:val="%3."/>
      <w:lvlJc w:val="right"/>
      <w:pPr>
        <w:ind w:left="2367" w:hanging="180"/>
      </w:pPr>
    </w:lvl>
    <w:lvl w:ilvl="3" w:tplc="077428F0">
      <w:start w:val="1"/>
      <w:numFmt w:val="decimal"/>
      <w:lvlText w:val="%4."/>
      <w:lvlJc w:val="left"/>
      <w:pPr>
        <w:ind w:left="3087" w:hanging="360"/>
      </w:pPr>
    </w:lvl>
    <w:lvl w:ilvl="4" w:tplc="EB607636">
      <w:start w:val="1"/>
      <w:numFmt w:val="lowerLetter"/>
      <w:lvlText w:val="%5."/>
      <w:lvlJc w:val="left"/>
      <w:pPr>
        <w:ind w:left="3807" w:hanging="360"/>
      </w:pPr>
    </w:lvl>
    <w:lvl w:ilvl="5" w:tplc="6B96CC82">
      <w:start w:val="1"/>
      <w:numFmt w:val="lowerRoman"/>
      <w:lvlText w:val="%6."/>
      <w:lvlJc w:val="right"/>
      <w:pPr>
        <w:ind w:left="4527" w:hanging="180"/>
      </w:pPr>
    </w:lvl>
    <w:lvl w:ilvl="6" w:tplc="18920596">
      <w:start w:val="1"/>
      <w:numFmt w:val="decimal"/>
      <w:lvlText w:val="%7."/>
      <w:lvlJc w:val="left"/>
      <w:pPr>
        <w:ind w:left="5247" w:hanging="360"/>
      </w:pPr>
    </w:lvl>
    <w:lvl w:ilvl="7" w:tplc="C10C6098">
      <w:start w:val="1"/>
      <w:numFmt w:val="lowerLetter"/>
      <w:lvlText w:val="%8."/>
      <w:lvlJc w:val="left"/>
      <w:pPr>
        <w:ind w:left="5967" w:hanging="360"/>
      </w:pPr>
    </w:lvl>
    <w:lvl w:ilvl="8" w:tplc="1F94CA7A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CB943E8"/>
    <w:multiLevelType w:val="hybridMultilevel"/>
    <w:tmpl w:val="CF3CCABC"/>
    <w:lvl w:ilvl="0" w:tplc="2312BB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C6A1978">
      <w:start w:val="1"/>
      <w:numFmt w:val="lowerLetter"/>
      <w:lvlText w:val="%2."/>
      <w:lvlJc w:val="left"/>
      <w:pPr>
        <w:ind w:left="1800" w:hanging="360"/>
      </w:pPr>
    </w:lvl>
    <w:lvl w:ilvl="2" w:tplc="9AF077E0">
      <w:start w:val="1"/>
      <w:numFmt w:val="lowerRoman"/>
      <w:lvlText w:val="%3."/>
      <w:lvlJc w:val="right"/>
      <w:pPr>
        <w:ind w:left="2520" w:hanging="180"/>
      </w:pPr>
    </w:lvl>
    <w:lvl w:ilvl="3" w:tplc="5F7EEE10">
      <w:start w:val="1"/>
      <w:numFmt w:val="decimal"/>
      <w:lvlText w:val="%4."/>
      <w:lvlJc w:val="left"/>
      <w:pPr>
        <w:ind w:left="3240" w:hanging="360"/>
      </w:pPr>
    </w:lvl>
    <w:lvl w:ilvl="4" w:tplc="9B5241DC">
      <w:start w:val="1"/>
      <w:numFmt w:val="lowerLetter"/>
      <w:lvlText w:val="%5."/>
      <w:lvlJc w:val="left"/>
      <w:pPr>
        <w:ind w:left="3960" w:hanging="360"/>
      </w:pPr>
    </w:lvl>
    <w:lvl w:ilvl="5" w:tplc="025A9C72">
      <w:start w:val="1"/>
      <w:numFmt w:val="lowerRoman"/>
      <w:lvlText w:val="%6."/>
      <w:lvlJc w:val="right"/>
      <w:pPr>
        <w:ind w:left="4680" w:hanging="180"/>
      </w:pPr>
    </w:lvl>
    <w:lvl w:ilvl="6" w:tplc="2AB240DA">
      <w:start w:val="1"/>
      <w:numFmt w:val="decimal"/>
      <w:lvlText w:val="%7."/>
      <w:lvlJc w:val="left"/>
      <w:pPr>
        <w:ind w:left="5400" w:hanging="360"/>
      </w:pPr>
    </w:lvl>
    <w:lvl w:ilvl="7" w:tplc="40682592">
      <w:start w:val="1"/>
      <w:numFmt w:val="lowerLetter"/>
      <w:lvlText w:val="%8."/>
      <w:lvlJc w:val="left"/>
      <w:pPr>
        <w:ind w:left="6120" w:hanging="360"/>
      </w:pPr>
    </w:lvl>
    <w:lvl w:ilvl="8" w:tplc="B7D2A390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11770D"/>
    <w:multiLevelType w:val="hybridMultilevel"/>
    <w:tmpl w:val="2308667E"/>
    <w:lvl w:ilvl="0" w:tplc="75DE3F8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A2A2490">
      <w:start w:val="1"/>
      <w:numFmt w:val="lowerLetter"/>
      <w:lvlText w:val="%2."/>
      <w:lvlJc w:val="left"/>
      <w:pPr>
        <w:ind w:left="1440" w:hanging="360"/>
      </w:pPr>
    </w:lvl>
    <w:lvl w:ilvl="2" w:tplc="F99C9818">
      <w:start w:val="1"/>
      <w:numFmt w:val="lowerRoman"/>
      <w:lvlText w:val="%3."/>
      <w:lvlJc w:val="right"/>
      <w:pPr>
        <w:ind w:left="2160" w:hanging="180"/>
      </w:pPr>
    </w:lvl>
    <w:lvl w:ilvl="3" w:tplc="67FC873A">
      <w:start w:val="1"/>
      <w:numFmt w:val="decimal"/>
      <w:lvlText w:val="%4."/>
      <w:lvlJc w:val="left"/>
      <w:pPr>
        <w:ind w:left="2880" w:hanging="360"/>
      </w:pPr>
    </w:lvl>
    <w:lvl w:ilvl="4" w:tplc="48F4176E">
      <w:start w:val="1"/>
      <w:numFmt w:val="lowerLetter"/>
      <w:lvlText w:val="%5."/>
      <w:lvlJc w:val="left"/>
      <w:pPr>
        <w:ind w:left="3600" w:hanging="360"/>
      </w:pPr>
    </w:lvl>
    <w:lvl w:ilvl="5" w:tplc="3A728296">
      <w:start w:val="1"/>
      <w:numFmt w:val="lowerRoman"/>
      <w:lvlText w:val="%6."/>
      <w:lvlJc w:val="right"/>
      <w:pPr>
        <w:ind w:left="4320" w:hanging="180"/>
      </w:pPr>
    </w:lvl>
    <w:lvl w:ilvl="6" w:tplc="5B869AF6">
      <w:start w:val="1"/>
      <w:numFmt w:val="decimal"/>
      <w:lvlText w:val="%7."/>
      <w:lvlJc w:val="left"/>
      <w:pPr>
        <w:ind w:left="5040" w:hanging="360"/>
      </w:pPr>
    </w:lvl>
    <w:lvl w:ilvl="7" w:tplc="3620E5DE">
      <w:start w:val="1"/>
      <w:numFmt w:val="lowerLetter"/>
      <w:lvlText w:val="%8."/>
      <w:lvlJc w:val="left"/>
      <w:pPr>
        <w:ind w:left="5760" w:hanging="360"/>
      </w:pPr>
    </w:lvl>
    <w:lvl w:ilvl="8" w:tplc="FB3AAC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8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2C"/>
    <w:rsid w:val="00116837"/>
    <w:rsid w:val="00176060"/>
    <w:rsid w:val="001856C9"/>
    <w:rsid w:val="00220B4F"/>
    <w:rsid w:val="00232E3E"/>
    <w:rsid w:val="00271D36"/>
    <w:rsid w:val="00361254"/>
    <w:rsid w:val="003B3EF9"/>
    <w:rsid w:val="003B5D5F"/>
    <w:rsid w:val="004E6763"/>
    <w:rsid w:val="00502C8C"/>
    <w:rsid w:val="005C6B22"/>
    <w:rsid w:val="00713046"/>
    <w:rsid w:val="00827D65"/>
    <w:rsid w:val="008447AF"/>
    <w:rsid w:val="00855EA5"/>
    <w:rsid w:val="00873E5F"/>
    <w:rsid w:val="009B1E36"/>
    <w:rsid w:val="00A32104"/>
    <w:rsid w:val="00A3288D"/>
    <w:rsid w:val="00C37FC8"/>
    <w:rsid w:val="00E14BE5"/>
    <w:rsid w:val="00E47AF9"/>
    <w:rsid w:val="00E93CD4"/>
    <w:rsid w:val="00F1022C"/>
    <w:rsid w:val="00FD5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0044"/>
  <w15:docId w15:val="{3F08EEDE-546F-4BAC-A975-F0D4CF14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63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5">
    <w:name w:val="Текст сноски Знак"/>
    <w:link w:val="a4"/>
    <w:uiPriority w:val="99"/>
    <w:rPr>
      <w:sz w:val="18"/>
    </w:rPr>
  </w:style>
  <w:style w:type="character" w:styleId="a6">
    <w:name w:val="footnote reference"/>
    <w:basedOn w:val="a0"/>
    <w:uiPriority w:val="99"/>
    <w:unhideWhenUsed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</w:style>
  <w:style w:type="character" w:customStyle="1" w:styleId="af3">
    <w:name w:val="Основной текст_"/>
    <w:basedOn w:val="a0"/>
    <w:link w:val="23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f3"/>
    <w:rPr>
      <w:rFonts w:ascii="Times New Roman" w:eastAsia="Times New Roman" w:hAnsi="Times New Roman" w:cs="Times New Roman"/>
      <w:b/>
      <w:bCs/>
      <w:color w:val="000000"/>
      <w:spacing w:val="0"/>
      <w:position w:val="0"/>
      <w:sz w:val="25"/>
      <w:szCs w:val="25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3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pacing w:val="-1"/>
      <w:sz w:val="25"/>
      <w:szCs w:val="25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before="540" w:after="42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11pt0pt">
    <w:name w:val="Основной текст + 11 pt;Интервал 0 pt"/>
    <w:basedOn w:val="af3"/>
    <w:rPr>
      <w:rFonts w:ascii="Times New Roman" w:eastAsia="Times New Roman" w:hAnsi="Times New Roman" w:cs="Times New Roman"/>
      <w:color w:val="000000"/>
      <w:spacing w:val="-2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4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5">
    <w:name w:val="Title"/>
    <w:basedOn w:val="a"/>
    <w:next w:val="a"/>
    <w:link w:val="af6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6">
    <w:name w:val="Заголовок Знак"/>
    <w:basedOn w:val="a0"/>
    <w:link w:val="af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7">
    <w:name w:val="Subtitle"/>
    <w:basedOn w:val="a"/>
    <w:next w:val="a"/>
    <w:link w:val="af8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Emphasis"/>
    <w:basedOn w:val="a0"/>
    <w:uiPriority w:val="20"/>
    <w:qFormat/>
    <w:rPr>
      <w:i/>
      <w:iCs/>
    </w:rPr>
  </w:style>
  <w:style w:type="paragraph" w:styleId="afb">
    <w:name w:val="No Spacing"/>
    <w:uiPriority w:val="1"/>
    <w:qFormat/>
    <w:pPr>
      <w:spacing w:after="0" w:line="240" w:lineRule="auto"/>
    </w:pPr>
  </w:style>
  <w:style w:type="paragraph" w:styleId="24">
    <w:name w:val="Quote"/>
    <w:basedOn w:val="a"/>
    <w:next w:val="a"/>
    <w:link w:val="25"/>
    <w:uiPriority w:val="29"/>
    <w:qFormat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Pr>
      <w:i/>
      <w:iCs/>
      <w:color w:val="000000" w:themeColor="text1"/>
    </w:rPr>
  </w:style>
  <w:style w:type="paragraph" w:styleId="afc">
    <w:name w:val="Intense Quote"/>
    <w:basedOn w:val="a"/>
    <w:next w:val="a"/>
    <w:link w:val="af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d">
    <w:name w:val="Выделенная цитата Знак"/>
    <w:basedOn w:val="a0"/>
    <w:link w:val="afc"/>
    <w:uiPriority w:val="30"/>
    <w:rPr>
      <w:b/>
      <w:bCs/>
      <w:i/>
      <w:iCs/>
      <w:color w:val="4F81BD" w:themeColor="accent1"/>
    </w:rPr>
  </w:style>
  <w:style w:type="character" w:styleId="afe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f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f0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0"/>
    <w:uiPriority w:val="33"/>
    <w:qFormat/>
    <w:rPr>
      <w:b/>
      <w:bCs/>
      <w:smallCaps/>
      <w:spacing w:val="5"/>
    </w:rPr>
  </w:style>
  <w:style w:type="paragraph" w:styleId="aff3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customStyle="1" w:styleId="13">
    <w:name w:val="Основной текст1"/>
    <w:basedOn w:val="a"/>
    <w:rsid w:val="00713046"/>
    <w:pPr>
      <w:widowControl w:val="0"/>
      <w:spacing w:after="0" w:line="25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12.08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36279-E7AC-4F69-B2E5-DDF0F7AC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3091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Байрамкулова Светлана Аубекировна</dc:creator>
  <cp:lastModifiedBy>PC</cp:lastModifiedBy>
  <cp:revision>2</cp:revision>
  <cp:lastPrinted>2023-12-11T14:45:00Z</cp:lastPrinted>
  <dcterms:created xsi:type="dcterms:W3CDTF">2024-10-11T14:11:00Z</dcterms:created>
  <dcterms:modified xsi:type="dcterms:W3CDTF">2024-10-11T14:11:00Z</dcterms:modified>
</cp:coreProperties>
</file>